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D9B2F64" w:rsidP="3D9B2F64" w:rsidRDefault="3D9B2F64" w14:paraId="682E4790" w14:textId="2E4BFC64">
      <w:pPr>
        <w:pStyle w:val="Standaard"/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Je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m'appelle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Peter Laenen, fier président du Rotary Club Tongeren. </w:t>
      </w:r>
    </w:p>
    <w:p w:rsidR="3D9B2F64" w:rsidP="3D9B2F64" w:rsidRDefault="3D9B2F64" w14:paraId="0E5DA255" w14:textId="779C23B5">
      <w:pPr>
        <w:pStyle w:val="Standaard"/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 </w:t>
      </w:r>
    </w:p>
    <w:p w:rsidR="3D9B2F64" w:rsidP="3D9B2F64" w:rsidRDefault="3D9B2F64" w14:paraId="21091778" w14:textId="443195A4">
      <w:pPr>
        <w:pStyle w:val="Standaard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fr-FR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fr-FR"/>
        </w:rPr>
        <w:t xml:space="preserve">En MON nom et en celui des membres qui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fr-FR"/>
        </w:rPr>
        <w:t>m'accompagnent: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auto"/>
          <w:sz w:val="28"/>
          <w:szCs w:val="28"/>
          <w:lang w:val="fr-FR"/>
        </w:rPr>
        <w:t xml:space="preserve"> Bonsoir aux amis du Rotary Club Hannut-Waremme. Cher Président Michel, Cher membres, merci pour cette invitation. C'est toujours agréable de rencontrer des nouveaux amis rotariens.</w:t>
      </w:r>
    </w:p>
    <w:p w:rsidR="3D9B2F64" w:rsidP="3D9B2F64" w:rsidRDefault="3D9B2F64" w14:paraId="0F99E8B9" w14:textId="6F0E3D13">
      <w:pPr>
        <w:pStyle w:val="Standaard"/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</w:p>
    <w:p w:rsidR="3D9B2F64" w:rsidP="3D9B2F64" w:rsidRDefault="3D9B2F64" w14:paraId="2262F20D" w14:textId="4CF63531">
      <w:pPr>
        <w:pStyle w:val="Standaard"/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Nous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souhaitons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bien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entendu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également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une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bonne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soirée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aux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amis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du Rotary Club Liège-Airport, que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nous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avons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déjà rencontrés à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plusieurs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reprises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cette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année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.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 xml:space="preserve">Et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cela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toujours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 xml:space="preserve"> dans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une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très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 xml:space="preserve"> belle ambiance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d'amitié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 xml:space="preserve">,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thème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 xml:space="preserve"> de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>cette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  <w:t xml:space="preserve"> soirée.</w:t>
      </w:r>
    </w:p>
    <w:p w:rsidR="3D9B2F64" w:rsidP="3D9B2F64" w:rsidRDefault="3D9B2F64" w14:paraId="4FA61103" w14:textId="78BC197C">
      <w:pPr>
        <w:pStyle w:val="Standaard"/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3D9B2F64" w:rsidP="3D9B2F64" w:rsidRDefault="3D9B2F64" w14:paraId="4C9C1B18" w14:textId="2237C8A3">
      <w:pPr>
        <w:pStyle w:val="Standaard"/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Même si mon lieu de naissance, Tongres, est proche de la frontière linguistique, la langue française n'est pas mon point fort (bien sûr, personne n'avait encore entendu ça). </w:t>
      </w:r>
    </w:p>
    <w:p w:rsidR="3D9B2F64" w:rsidP="3D9B2F64" w:rsidRDefault="3D9B2F64" w14:paraId="3ADCD33D" w14:textId="3BC78582">
      <w:pPr>
        <w:pStyle w:val="Standaard"/>
        <w:spacing w:after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</w:p>
    <w:p w:rsidR="00474EF1" w:rsidP="3D9B2F64" w:rsidRDefault="1CE1CA2B" w14:paraId="22022BA7" w14:textId="247547DE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Ik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hoop dan ook dat jullie mij vergeven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dat ik overschakel naar het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Nederlands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Maar ik heb vernomen dat een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tolk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mogelijk is, merci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Michel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</w:t>
      </w:r>
    </w:p>
    <w:p w:rsidR="00474EF1" w:rsidP="3D9B2F64" w:rsidRDefault="00474EF1" w14:paraId="5D003C2E" w14:textId="0F6BAFBB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00474EF1" w:rsidP="3D9B2F64" w:rsidRDefault="1CE1CA2B" w14:paraId="563D86B1" w14:textId="7697FAA5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Graag vertel ik jullie wat over Rotary Club Tongeren.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Een Club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, die jullie zeker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beter zullen leren kennen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, wanneer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Michel Meyers,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onze volgende voorzitter, jullie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uitnodigt naar Tongeren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We zullen jullie met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vriendschap en enthousiasme ontvangen.</w:t>
      </w:r>
    </w:p>
    <w:p w:rsidR="00474EF1" w:rsidP="3D9B2F64" w:rsidRDefault="1CE1CA2B" w14:paraId="1C9EB846" w14:textId="7CA99144">
      <w:pPr>
        <w:spacing w:before="240" w:after="24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highlight w:val="green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BFBFBF" w:themeColor="background1" w:themeTint="FF" w:themeShade="BF"/>
          <w:sz w:val="28"/>
          <w:szCs w:val="28"/>
        </w:rPr>
        <w:t>(KLIK)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Rotary Club Tongeren werd o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pgericht in 1955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, precies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50 jaar nadat Paul Harris de eerste Rotary Club oprichtte in Chicago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En zoals in die tijd de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gewoonte was,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was het telegram, ja inderdaad 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en telegram,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opgesteld in de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taal van Voltaire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</w:t>
      </w:r>
    </w:p>
    <w:p w:rsidR="00474EF1" w:rsidP="3D9B2F64" w:rsidRDefault="1CE1CA2B" w14:paraId="0798419F" w14:textId="1A6DD585" w14:noSpellErr="1">
      <w:pPr>
        <w:spacing w:before="240" w:after="24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Zoals jullie ongetwijfeld allemaal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al berekend hebben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, vieren we in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2025, het 70-jarig bestaan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van Rotary Club Tongeren.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2025 zal ook het jaar zijn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, dat een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dame het voorzitterschap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van de club zal opnemen. En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Ann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zal dat goed doen! De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uitnodigingen zullen volgen...</w:t>
      </w:r>
    </w:p>
    <w:p w:rsidR="00474EF1" w:rsidP="3D9B2F64" w:rsidRDefault="1CE1CA2B" w14:paraId="72F40482" w14:textId="57BF0099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Vandaag bestaat de Club uit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35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leden, en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dat zullen er dit jaar 36 worden, dankzij Liesbeth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Sinds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2015 is Rotary Club Tongeren een gemengde club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</w:p>
    <w:p w:rsidR="00474EF1" w:rsidP="3D9B2F64" w:rsidRDefault="00474EF1" w14:paraId="60BC6ED9" w14:textId="33A6C5C1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00474EF1" w:rsidP="3D9B2F64" w:rsidRDefault="1CE1CA2B" w14:paraId="61303151" w14:textId="354132D0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Men vergadert elke dinsdag van de maand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,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behalve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de eerste dinsdag. Op die eerste dinsdag komt het comité of bestuur samen.</w:t>
      </w:r>
    </w:p>
    <w:p w:rsidR="1CE1CA2B" w:rsidP="3D9B2F64" w:rsidRDefault="1CE1CA2B" w14:paraId="598792E4" w14:textId="7105CF89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1CE1CA2B" w:rsidP="3D9B2F64" w:rsidRDefault="1CE1CA2B" w14:paraId="349FBD2F" w14:textId="736C84AB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De vergaderingen gaan door in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brasserie “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de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Infirmerie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”, in het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historische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begijnhof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van Tongeren.</w:t>
      </w:r>
    </w:p>
    <w:p w:rsidR="00474EF1" w:rsidP="3D9B2F64" w:rsidRDefault="00474EF1" w14:paraId="55B1584F" w14:textId="314FF58C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1CE1CA2B" w:rsidP="3D9B2F64" w:rsidRDefault="1CE1CA2B" w14:paraId="5530D918" w14:textId="3AB3785B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Onze meest in het oog springende activiteiten zijn de volgende:</w:t>
      </w:r>
    </w:p>
    <w:p w:rsidR="00474EF1" w:rsidP="3D9B2F64" w:rsidRDefault="00474EF1" w14:paraId="00D61DAC" w14:textId="09C285A2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00474EF1" w:rsidP="3D9B2F64" w:rsidRDefault="1CE1CA2B" w14:paraId="1E12E9D5" w14:textId="374E3230">
      <w:pPr>
        <w:pStyle w:val="Lijstalinea"/>
        <w:numPr>
          <w:ilvl w:val="0"/>
          <w:numId w:val="3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BFBFBF" w:themeColor="background1" w:themeTint="FF" w:themeShade="BF"/>
          <w:sz w:val="28"/>
          <w:szCs w:val="28"/>
        </w:rPr>
        <w:t xml:space="preserve">KLIK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Het jaarlijkse concert</w:t>
      </w:r>
    </w:p>
    <w:p w:rsidR="00474EF1" w:rsidP="3D9B2F64" w:rsidRDefault="1CE1CA2B" w14:paraId="6479F5F3" w14:textId="1CAE9358">
      <w:pPr>
        <w:pStyle w:val="Lijstalinea"/>
        <w:numPr>
          <w:ilvl w:val="1"/>
          <w:numId w:val="3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Dit vindt plaats in het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najaar en is beperkt tot een 100 tal deelnemers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. Met deze concerten tracht men steeds net dat iets meer speciale te bieden.</w:t>
      </w:r>
      <w:r>
        <w:br/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Niet alleen de voorzitter van de commissie cultuur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,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Raf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Suy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, doet hier schitterend werk, maar ook kunnen we telkens beroep doen op o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 xml:space="preserve">ns gewaardeerd lid Luc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Ponet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, een gerenommeerd organist met internationale uitstraling.</w:t>
      </w:r>
    </w:p>
    <w:p w:rsidR="00474EF1" w:rsidP="3D9B2F64" w:rsidRDefault="1CE1CA2B" w14:paraId="55E9F888" w14:textId="79B975D0">
      <w:pPr>
        <w:pStyle w:val="Lijstalinea"/>
        <w:numPr>
          <w:ilvl w:val="0"/>
          <w:numId w:val="3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BFBFBF" w:themeColor="background1" w:themeTint="FF" w:themeShade="BF"/>
          <w:sz w:val="28"/>
          <w:szCs w:val="28"/>
        </w:rPr>
        <w:t xml:space="preserve">KLIK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De paaseierenraap</w:t>
      </w:r>
    </w:p>
    <w:p w:rsidR="00474EF1" w:rsidP="3D9B2F64" w:rsidRDefault="257D8C5E" w14:paraId="1A236231" w14:textId="4EF21E7A" w14:noSpellErr="1">
      <w:pPr>
        <w:pStyle w:val="Lijstalinea"/>
        <w:numPr>
          <w:ilvl w:val="1"/>
          <w:numId w:val="3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Deze vindt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elke paasmaandag plaat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s en is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ten voordele van kinderen in armoede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Telkens worden er een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50-tal kinderen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verwacht, die samen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met de ouders verwend worden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met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pannenkoeken, wafels en oliebollen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De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paashaas deelt ook telkens chocolade eieren uit aan de aanwezige kinderen.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Aanduiding van de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paashaas gebeurt onder lichtelijke groepsdruk. </w:t>
      </w:r>
    </w:p>
    <w:p w:rsidR="00474EF1" w:rsidP="3D9B2F64" w:rsidRDefault="1CE1CA2B" w14:paraId="210FAB33" w14:textId="14D5EF91">
      <w:pPr>
        <w:pStyle w:val="Lijstalinea"/>
        <w:numPr>
          <w:ilvl w:val="0"/>
          <w:numId w:val="3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BFBFBF" w:themeColor="background1" w:themeTint="FF" w:themeShade="BF"/>
          <w:sz w:val="28"/>
          <w:szCs w:val="28"/>
        </w:rPr>
        <w:t xml:space="preserve">KLIK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Het kreeftenfestijn</w:t>
      </w:r>
    </w:p>
    <w:p w:rsidR="00474EF1" w:rsidP="3D9B2F64" w:rsidRDefault="1CE1CA2B" w14:paraId="74B80A1D" w14:textId="143CCF5A" w14:noSpellErr="1">
      <w:pPr>
        <w:pStyle w:val="Lijstalinea"/>
        <w:numPr>
          <w:ilvl w:val="1"/>
          <w:numId w:val="3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Dit vindt steeds plaats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in februari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Onze voorzitter, Luc, en de leden van de commissie Gastronomie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maken er een erezaak van zichzelf telkens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opnieuw te overtreffen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Onze vrienden van Rotary Club Liège-airport kunnen getuigen, dat het een voortreffelijk menu is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De opbrengst gaat de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volgende jaren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steeds naar KOALA,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een organisatie die zich inzet tot het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bestrijden van kinderarmoede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</w:t>
      </w:r>
    </w:p>
    <w:p w:rsidR="00474EF1" w:rsidP="3D9B2F64" w:rsidRDefault="1CE1CA2B" w14:paraId="038E75A5" w14:textId="2B9CCD46">
      <w:pPr>
        <w:pStyle w:val="Lijstalinea"/>
        <w:numPr>
          <w:ilvl w:val="0"/>
          <w:numId w:val="3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BFBFBF" w:themeColor="background1" w:themeTint="FF" w:themeShade="BF"/>
          <w:sz w:val="28"/>
          <w:szCs w:val="28"/>
        </w:rPr>
        <w:t xml:space="preserve">KLIK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De Romeinse Wegen</w:t>
      </w:r>
    </w:p>
    <w:p w:rsidR="00474EF1" w:rsidP="3D9B2F64" w:rsidRDefault="257D8C5E" w14:paraId="2BE392D1" w14:textId="5BD679FB">
      <w:pPr>
        <w:pStyle w:val="Lijstalinea"/>
        <w:numPr>
          <w:ilvl w:val="1"/>
          <w:numId w:val="3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Dit evenement heeft geen goed doel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an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sich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, maar v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ersterkt, internationaal, de vriendschapsbanden binnen de deelnemende Rotaryclubs. </w:t>
      </w:r>
    </w:p>
    <w:p w:rsidR="00474EF1" w:rsidP="3D9B2F64" w:rsidRDefault="257D8C5E" w14:paraId="30CC3394" w14:textId="2B46C821" w14:noSpellErr="1">
      <w:pPr>
        <w:pStyle w:val="Lijstalinea"/>
        <w:numPr>
          <w:ilvl w:val="1"/>
          <w:numId w:val="3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De steden waar deze clubs gevestigd zijn, h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ebben een Romeins verleden en liggen aan een heirbaan.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Elk van deze clubs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organiseert op zijn beurt een evenemen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t in het kader van deze “Romeinse Wegen”. </w:t>
      </w:r>
    </w:p>
    <w:p w:rsidR="00474EF1" w:rsidP="3D9B2F64" w:rsidRDefault="1CE1CA2B" w14:paraId="0997E1B4" w14:textId="2E377DE7" w14:noSpellErr="1">
      <w:pPr>
        <w:pStyle w:val="Lijstalinea"/>
        <w:numPr>
          <w:ilvl w:val="1"/>
          <w:numId w:val="3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Vorig jaar,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oktober 2023,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was het de beurt aan Tongeren, en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Michel maakte er zijn masterpiece van.</w:t>
      </w:r>
    </w:p>
    <w:p w:rsidRPr="00BF32C6" w:rsidR="00474EF1" w:rsidP="3D9B2F64" w:rsidRDefault="1CE1CA2B" w14:paraId="3F6DD96D" w14:textId="2D541461">
      <w:pPr>
        <w:pStyle w:val="Lijstalinea"/>
        <w:numPr>
          <w:ilvl w:val="0"/>
          <w:numId w:val="3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BFBFBF" w:themeColor="background1" w:themeTint="FF" w:themeShade="BF"/>
          <w:sz w:val="28"/>
          <w:szCs w:val="28"/>
        </w:rPr>
        <w:t xml:space="preserve">KLIK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De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TungriRun</w:t>
      </w:r>
    </w:p>
    <w:p w:rsidR="00474EF1" w:rsidP="3D9B2F64" w:rsidRDefault="00BF32C6" w14:paraId="73CFE01B" w14:textId="5DC78E14">
      <w:pPr>
        <w:pStyle w:val="Lijstalinea"/>
        <w:numPr>
          <w:ilvl w:val="1"/>
          <w:numId w:val="3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Deze jaarlijkse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startenloop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, gaat d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it jaar al voor de 33ste keer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door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!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En de opbrengst gaat, net zoals de voorgaande jaren, integraal naar een aantal goede doelen!</w:t>
      </w:r>
    </w:p>
    <w:p w:rsidR="1CE1CA2B" w:rsidP="3D9B2F64" w:rsidRDefault="1CE1CA2B" w14:paraId="72851685" w14:textId="347D8F69" w14:noSpellErr="1">
      <w:pPr>
        <w:pStyle w:val="Lijstalinea"/>
        <w:numPr>
          <w:ilvl w:val="1"/>
          <w:numId w:val="3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Al jaren behoort deze loop tot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één van de grootste loopwedstrijden van Limburg.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Dit jaar was een absolute topeditie met meer dan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3000 lopers en 31 teams die zich inschreven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 </w:t>
      </w:r>
    </w:p>
    <w:p w:rsidR="1CE1CA2B" w:rsidP="3D9B2F64" w:rsidRDefault="1CE1CA2B" w14:paraId="0ABA58B0" w14:textId="4A9BF1FB">
      <w:pPr>
        <w:pStyle w:val="Lijstalinea"/>
        <w:numPr>
          <w:ilvl w:val="1"/>
          <w:numId w:val="3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highlight w:val="magenta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BFBFBF" w:themeColor="background1" w:themeTint="FF" w:themeShade="BF"/>
          <w:sz w:val="28"/>
          <w:szCs w:val="28"/>
        </w:rPr>
        <w:t xml:space="preserve">KLIK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De teams schrijven zich in voor de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TeamsRun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, die we al een aantal jaar organiseren w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aarbij 5 deelnemers van eenzelfde bedrijf/organisatie of vriendenclub in hun eigen uitrusting 5km lopen voor het goede doe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l. 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Ik wil de aanwezige clubs zeker niet uitdagen, zeer zeker niet, maar ik wil even vermelden dat de Rotaryclubs van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Kaarst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en Nijmegen elk jaar present zijn. Dus als jullie volgend jaar willen meedoen... dat mag :-) </w:t>
      </w:r>
    </w:p>
    <w:p w:rsidR="00474EF1" w:rsidP="3D9B2F64" w:rsidRDefault="1CE1CA2B" w14:paraId="5BFAAE56" w14:textId="4C115BD7">
      <w:pPr>
        <w:pStyle w:val="Lijstalinea"/>
        <w:numPr>
          <w:ilvl w:val="0"/>
          <w:numId w:val="3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BFBFBF" w:themeColor="background1" w:themeTint="FF" w:themeShade="BF"/>
          <w:sz w:val="28"/>
          <w:szCs w:val="28"/>
        </w:rPr>
        <w:t xml:space="preserve">KLIK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De kerstchalet</w:t>
      </w:r>
    </w:p>
    <w:p w:rsidR="00474EF1" w:rsidP="3D9B2F64" w:rsidRDefault="1CE1CA2B" w14:paraId="4D248581" w14:textId="5FDD4AED">
      <w:pPr>
        <w:pStyle w:val="Lijstalinea"/>
        <w:numPr>
          <w:ilvl w:val="1"/>
          <w:numId w:val="3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Dit event kende zijn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eerste editie vorig jaar december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. Op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initiatief van Rotary Club Tongeren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, kregen we de gelegenheid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om samen met 9 andere serviceclubs een chalet uit te baten.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Deze chalet bevond zich aan de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ecologische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rollerpiste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op de grote markt te Tongeren. </w:t>
      </w:r>
    </w:p>
    <w:p w:rsidRPr="00044887" w:rsidR="00474EF1" w:rsidP="3D9B2F64" w:rsidRDefault="1CE1CA2B" w14:paraId="2271F366" w14:textId="5183952A">
      <w:pPr>
        <w:pStyle w:val="Lijstalinea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highlight w:val="magenta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We hebben toen niet alleen, en dat willen we extra benadrukken, voor de allereerste keer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samen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met die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negen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clubs, een kerstchalet geëxploiteerd,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maar we hebben ook bruggen van vriendschap geslagen. Vriendschap of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friendship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, 1 van de 5 kernwaarden van Rotary International. En zo komen we opnieuw op het thema van deze avond.</w:t>
      </w:r>
    </w:p>
    <w:p w:rsidR="19A8DA55" w:rsidP="3D9B2F64" w:rsidRDefault="257D8C5E" w14:paraId="1322C92E" w14:textId="3F380F85">
      <w:pPr>
        <w:pStyle w:val="Lijstalinea"/>
        <w:numPr>
          <w:ilvl w:val="1"/>
          <w:numId w:val="3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Er werden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vijf lokale goede doelen gesteund,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gericht op het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verlichten van armoede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in onze samenleving. </w:t>
      </w:r>
    </w:p>
    <w:p w:rsidRPr="00044887" w:rsidR="00044887" w:rsidP="3D9B2F64" w:rsidRDefault="00044887" w14:paraId="07A74CFD" w14:textId="77777777" w14:noSpellErr="1">
      <w:pPr>
        <w:pStyle w:val="Lijstalinea"/>
        <w:spacing w:after="0"/>
        <w:ind w:left="144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19A8DA55" w:rsidP="3D9B2F64" w:rsidRDefault="1CE1CA2B" w14:paraId="31A594DA" w14:textId="170EF05E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Als Rotary Club zoeken we ook verbinding en vriendschap met de omliggende Rotary Clubs en deze die wat verder weg liggen.  </w:t>
      </w:r>
    </w:p>
    <w:p w:rsidR="19A8DA55" w:rsidP="3D9B2F64" w:rsidRDefault="19A8DA55" w14:paraId="68021B74" w14:textId="2D61C2E2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8"/>
          <w:szCs w:val="28"/>
        </w:rPr>
      </w:pPr>
    </w:p>
    <w:p w:rsidR="19A8DA55" w:rsidP="3D9B2F64" w:rsidRDefault="1CE1CA2B" w14:paraId="573EADBD" w14:textId="5485C7E5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 xml:space="preserve">In de buurt van Tongeren hebben we regelmatig contact met de Rotary Clubs van Bilzen, Riemst en Borgloon. Naar gewoonte, en via een beurtrol, wordt er elk jaar een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quatro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 xml:space="preserve"> vergadering tussen deze clubs georganiseerd. </w:t>
      </w:r>
    </w:p>
    <w:p w:rsidR="19A8DA55" w:rsidP="3D9B2F64" w:rsidRDefault="19A8DA55" w14:paraId="22F9009D" w14:textId="11DF438F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8"/>
          <w:szCs w:val="28"/>
        </w:rPr>
      </w:pPr>
    </w:p>
    <w:p w:rsidR="19A8DA55" w:rsidP="3D9B2F64" w:rsidRDefault="1CE1CA2B" w14:paraId="28AA0EA6" w14:textId="16E452E2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Met de aanwezige vrienden van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Rotary Club Liège-Airport, hebben we regelmatig contact. Sowieso worden we steeds uitgenodigd op de gezellige en lekkere jaarlijkse BBQ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, en ik mag ook wel zeggen d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 xml:space="preserve">at dit jaar de contacten intenser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geworden zijn. </w:t>
      </w:r>
    </w:p>
    <w:p w:rsidR="19A8DA55" w:rsidP="3D9B2F64" w:rsidRDefault="19A8DA55" w14:paraId="4CAB00F0" w14:textId="7FE5394B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8"/>
          <w:szCs w:val="28"/>
        </w:rPr>
      </w:pPr>
    </w:p>
    <w:p w:rsidR="19A8DA55" w:rsidP="3D9B2F64" w:rsidRDefault="1CE1CA2B" w14:paraId="36A8B4DB" w14:textId="6C0DA451">
      <w:pPr>
        <w:spacing w:after="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Internationaal hebben we goede,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>frequente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en regelmatige contacten met onze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 xml:space="preserve">Duitse zusterclub van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>Kaarst-Korschenbroich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8"/>
          <w:szCs w:val="28"/>
        </w:rPr>
        <w:t xml:space="preserve"> en onze Nederlandse zusterclub van Nijmegen.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8"/>
          <w:szCs w:val="28"/>
        </w:rPr>
        <w:t xml:space="preserve"> </w:t>
      </w:r>
    </w:p>
    <w:p w:rsidR="19A8DA55" w:rsidP="3D9B2F64" w:rsidRDefault="19A8DA55" w14:paraId="49A38371" w14:textId="36613534" w14:noSpellErr="1">
      <w:pPr>
        <w:spacing w:after="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8"/>
          <w:szCs w:val="28"/>
        </w:rPr>
      </w:pPr>
    </w:p>
    <w:p w:rsidR="19A8DA55" w:rsidP="3D9B2F64" w:rsidRDefault="19A8DA55" w14:paraId="1FC7D9BA" w14:textId="72BB50D0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Nous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espérons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vous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accueillir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à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Tongres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dans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un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avenir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proche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.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Nous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vous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remercions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,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encore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une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fois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, pour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pouvoir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passer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cette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soirée en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votre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compagnie.</w:t>
      </w:r>
    </w:p>
    <w:p w:rsidR="3D9B2F64" w:rsidP="3D9B2F64" w:rsidRDefault="3D9B2F64" w14:paraId="1F666E14" w14:textId="2915605A">
      <w:pPr>
        <w:pStyle w:val="Standaard"/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3D9B2F64" w:rsidP="3D9B2F64" w:rsidRDefault="3D9B2F64" w14:paraId="4FCD6FE9" w14:textId="78FD0707">
      <w:pPr>
        <w:pStyle w:val="Standaard"/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BFBFBF" w:themeColor="background1" w:themeTint="FF" w:themeShade="BF"/>
          <w:sz w:val="28"/>
          <w:szCs w:val="28"/>
        </w:rPr>
        <w:t xml:space="preserve">KLIK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Merci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d'avoir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écouté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et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j'espère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que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le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reste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de la soirée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pourra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encore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être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sauvé</w:t>
      </w:r>
      <w:r w:rsidRPr="3D9B2F64" w:rsidR="3D9B2F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;-)</w:t>
      </w:r>
    </w:p>
    <w:p w:rsidR="3D9B2F64" w:rsidP="3D9B2F64" w:rsidRDefault="3D9B2F64" w14:paraId="2EA0DB92" w14:textId="10CFFE17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p w:rsidR="00474EF1" w:rsidP="3D9B2F64" w:rsidRDefault="1CE1CA2B" w14:paraId="7B5CAEB5" w14:noSpellErr="1" w14:textId="1578CBF8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</w:p>
    <w:sectPr w:rsidR="00474EF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62C6"/>
    <w:multiLevelType w:val="hybridMultilevel"/>
    <w:tmpl w:val="D5FA991E"/>
    <w:lvl w:ilvl="0" w:tplc="9EAE24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7DA55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D2A2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D219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46DB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2A83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1697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C4C2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0EB8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889E75B"/>
    <w:multiLevelType w:val="hybridMultilevel"/>
    <w:tmpl w:val="3078E284"/>
    <w:lvl w:ilvl="0" w:tplc="853A64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CE50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9C05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363F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62D4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5C9F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9EDE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AE1A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C63A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C452999"/>
    <w:multiLevelType w:val="hybridMultilevel"/>
    <w:tmpl w:val="14904B98"/>
    <w:lvl w:ilvl="0" w:tplc="840C4B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D6B4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BCAC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1C6F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2E51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0EFB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18BE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3272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8CF1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9F6BD65"/>
    <w:multiLevelType w:val="hybridMultilevel"/>
    <w:tmpl w:val="025E45D2"/>
    <w:lvl w:ilvl="0" w:tplc="DD6CFC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FCD2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2E75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4E63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CE78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7AF9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92A0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BE2E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C889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14212756">
    <w:abstractNumId w:val="2"/>
  </w:num>
  <w:num w:numId="2" w16cid:durableId="1585335905">
    <w:abstractNumId w:val="3"/>
  </w:num>
  <w:num w:numId="3" w16cid:durableId="475299624">
    <w:abstractNumId w:val="0"/>
  </w:num>
  <w:num w:numId="4" w16cid:durableId="1652978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33D052"/>
    <w:rsid w:val="00044887"/>
    <w:rsid w:val="00474EF1"/>
    <w:rsid w:val="004E026B"/>
    <w:rsid w:val="00BF32C6"/>
    <w:rsid w:val="00C170A5"/>
    <w:rsid w:val="19A8DA55"/>
    <w:rsid w:val="1CE1CA2B"/>
    <w:rsid w:val="247FB478"/>
    <w:rsid w:val="257D8C5E"/>
    <w:rsid w:val="2A33D052"/>
    <w:rsid w:val="3D9B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230A"/>
  <w15:chartTrackingRefBased/>
  <w15:docId w15:val="{D8E0D947-4D4F-4CA8-92DC-306311B3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Peter Laenen</dc:creator>
  <keywords/>
  <dc:description/>
  <lastModifiedBy>Peter Laenen</lastModifiedBy>
  <revision>6</revision>
  <dcterms:created xsi:type="dcterms:W3CDTF">2024-03-29T10:28:00.0000000Z</dcterms:created>
  <dcterms:modified xsi:type="dcterms:W3CDTF">2024-05-14T09:21:21.3089470Z</dcterms:modified>
</coreProperties>
</file>